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15" w:type="dxa"/>
        <w:tblCellMar>
          <w:top w:w="15" w:type="dxa"/>
          <w:left w:w="15" w:type="dxa"/>
          <w:bottom w:w="15" w:type="dxa"/>
          <w:right w:w="15" w:type="dxa"/>
        </w:tblCellMar>
        <w:tblLook w:val="04A0"/>
      </w:tblPr>
      <w:tblGrid>
        <w:gridCol w:w="7556"/>
      </w:tblGrid>
      <w:tr w:rsidR="00E97EAB" w:rsidRPr="00E97EAB">
        <w:trPr>
          <w:tblCellSpacing w:w="15" w:type="dxa"/>
          <w:jc w:val="center"/>
        </w:trPr>
        <w:tc>
          <w:tcPr>
            <w:tcW w:w="0" w:type="auto"/>
            <w:vAlign w:val="center"/>
            <w:hideMark/>
          </w:tcPr>
          <w:p w:rsidR="00E97EAB" w:rsidRPr="00E97EAB" w:rsidRDefault="00E97EAB" w:rsidP="00E97EAB">
            <w:pPr>
              <w:widowControl/>
              <w:spacing w:line="375" w:lineRule="atLeast"/>
              <w:jc w:val="center"/>
              <w:rPr>
                <w:rFonts w:ascii="宋体" w:eastAsia="宋体" w:hAnsi="宋体" w:cs="宋体"/>
                <w:b/>
                <w:bCs/>
                <w:color w:val="FF0000"/>
                <w:kern w:val="0"/>
                <w:sz w:val="20"/>
                <w:szCs w:val="20"/>
              </w:rPr>
            </w:pPr>
            <w:r w:rsidRPr="00E97EAB">
              <w:rPr>
                <w:rFonts w:ascii="宋体" w:eastAsia="宋体" w:hAnsi="宋体" w:cs="宋体"/>
                <w:b/>
                <w:bCs/>
                <w:color w:val="FF0000"/>
                <w:kern w:val="0"/>
                <w:sz w:val="20"/>
                <w:szCs w:val="20"/>
              </w:rPr>
              <w:t>关于开展浙江省高校教职工法律知识竞赛活动的通知</w:t>
            </w:r>
          </w:p>
        </w:tc>
      </w:tr>
      <w:tr w:rsidR="00E97EAB" w:rsidRPr="00E97EAB">
        <w:trPr>
          <w:trHeight w:val="15"/>
          <w:tblCellSpacing w:w="15" w:type="dxa"/>
          <w:jc w:val="center"/>
        </w:trPr>
        <w:tc>
          <w:tcPr>
            <w:tcW w:w="0" w:type="auto"/>
            <w:vAlign w:val="center"/>
            <w:hideMark/>
          </w:tcPr>
          <w:p w:rsidR="00E97EAB" w:rsidRPr="00E97EAB" w:rsidRDefault="00E97EAB" w:rsidP="00E97EAB">
            <w:pPr>
              <w:widowControl/>
              <w:jc w:val="left"/>
              <w:rPr>
                <w:rFonts w:ascii="宋体" w:eastAsia="宋体" w:hAnsi="宋体" w:cs="宋体"/>
                <w:kern w:val="0"/>
                <w:sz w:val="2"/>
                <w:szCs w:val="24"/>
              </w:rPr>
            </w:pPr>
          </w:p>
        </w:tc>
      </w:tr>
      <w:tr w:rsidR="00E97EAB" w:rsidRPr="00E97EAB">
        <w:trPr>
          <w:tblCellSpacing w:w="15" w:type="dxa"/>
          <w:jc w:val="center"/>
        </w:trPr>
        <w:tc>
          <w:tcPr>
            <w:tcW w:w="0" w:type="auto"/>
            <w:vAlign w:val="center"/>
            <w:hideMark/>
          </w:tcPr>
          <w:p w:rsidR="00E97EAB" w:rsidRPr="00E97EAB" w:rsidRDefault="00E97EAB" w:rsidP="00E97EAB">
            <w:pPr>
              <w:widowControl/>
              <w:spacing w:line="330" w:lineRule="atLeast"/>
              <w:jc w:val="center"/>
              <w:rPr>
                <w:rFonts w:ascii="宋体" w:eastAsia="宋体" w:hAnsi="宋体" w:cs="宋体"/>
                <w:color w:val="333333"/>
                <w:kern w:val="0"/>
                <w:sz w:val="18"/>
                <w:szCs w:val="18"/>
              </w:rPr>
            </w:pPr>
          </w:p>
        </w:tc>
      </w:tr>
      <w:tr w:rsidR="00E97EAB" w:rsidRPr="00E97EAB">
        <w:trPr>
          <w:tblCellSpacing w:w="15" w:type="dxa"/>
          <w:jc w:val="center"/>
        </w:trPr>
        <w:tc>
          <w:tcPr>
            <w:tcW w:w="0" w:type="auto"/>
            <w:vAlign w:val="center"/>
            <w:hideMark/>
          </w:tcPr>
          <w:p w:rsidR="00E97EAB" w:rsidRPr="00E97EAB" w:rsidRDefault="00E97EAB" w:rsidP="00E97EAB">
            <w:pPr>
              <w:widowControl/>
              <w:spacing w:line="330" w:lineRule="atLeast"/>
              <w:jc w:val="center"/>
              <w:rPr>
                <w:rFonts w:ascii="宋体" w:eastAsia="宋体" w:hAnsi="宋体" w:cs="宋体"/>
                <w:color w:val="333333"/>
                <w:kern w:val="0"/>
                <w:sz w:val="18"/>
                <w:szCs w:val="18"/>
              </w:rPr>
            </w:pPr>
          </w:p>
        </w:tc>
      </w:tr>
      <w:tr w:rsidR="00E97EAB" w:rsidRPr="00E97EAB">
        <w:trPr>
          <w:tblCellSpacing w:w="15" w:type="dxa"/>
          <w:jc w:val="center"/>
        </w:trPr>
        <w:tc>
          <w:tcPr>
            <w:tcW w:w="0" w:type="auto"/>
            <w:vAlign w:val="center"/>
            <w:hideMark/>
          </w:tcPr>
          <w:p w:rsidR="00E97EAB" w:rsidRPr="00E97EAB" w:rsidRDefault="00E97EAB" w:rsidP="00E97EAB">
            <w:pPr>
              <w:widowControl/>
              <w:spacing w:line="330" w:lineRule="atLeast"/>
              <w:jc w:val="center"/>
              <w:rPr>
                <w:rFonts w:ascii="宋体" w:eastAsia="宋体" w:hAnsi="宋体" w:cs="宋体"/>
                <w:color w:val="333333"/>
                <w:kern w:val="0"/>
                <w:sz w:val="18"/>
                <w:szCs w:val="18"/>
              </w:rPr>
            </w:pPr>
            <w:r w:rsidRPr="00E97EAB">
              <w:rPr>
                <w:rFonts w:ascii="宋体" w:eastAsia="宋体" w:hAnsi="宋体" w:cs="宋体"/>
                <w:color w:val="333333"/>
                <w:kern w:val="0"/>
                <w:sz w:val="20"/>
                <w:szCs w:val="20"/>
              </w:rPr>
              <w:t>浙教工〔2015〕22号</w:t>
            </w:r>
          </w:p>
          <w:p w:rsidR="00E97EAB" w:rsidRPr="00E97EAB" w:rsidRDefault="00E97EAB" w:rsidP="00E97EAB">
            <w:pPr>
              <w:widowControl/>
              <w:spacing w:line="330" w:lineRule="atLeast"/>
              <w:jc w:val="left"/>
              <w:rPr>
                <w:rFonts w:ascii="宋体" w:eastAsia="宋体" w:hAnsi="宋体" w:cs="宋体"/>
                <w:color w:val="333333"/>
                <w:kern w:val="0"/>
                <w:sz w:val="18"/>
                <w:szCs w:val="18"/>
              </w:rPr>
            </w:pPr>
            <w:r w:rsidRPr="00E97EAB">
              <w:rPr>
                <w:rFonts w:ascii="宋体" w:eastAsia="宋体" w:hAnsi="宋体" w:cs="宋体"/>
                <w:color w:val="333333"/>
                <w:kern w:val="0"/>
                <w:sz w:val="20"/>
                <w:szCs w:val="20"/>
              </w:rPr>
              <w:t>各高校工会：</w:t>
            </w:r>
          </w:p>
          <w:p w:rsidR="00E97EAB" w:rsidRPr="00E97EAB" w:rsidRDefault="00E97EAB" w:rsidP="00E97EAB">
            <w:pPr>
              <w:widowControl/>
              <w:spacing w:line="330" w:lineRule="atLeast"/>
              <w:jc w:val="left"/>
              <w:rPr>
                <w:rFonts w:ascii="宋体" w:eastAsia="宋体" w:hAnsi="宋体" w:cs="宋体"/>
                <w:color w:val="333333"/>
                <w:kern w:val="0"/>
                <w:sz w:val="18"/>
                <w:szCs w:val="18"/>
              </w:rPr>
            </w:pPr>
            <w:r w:rsidRPr="00E97EAB">
              <w:rPr>
                <w:rFonts w:ascii="宋体" w:eastAsia="宋体" w:hAnsi="宋体" w:cs="宋体"/>
                <w:color w:val="333333"/>
                <w:kern w:val="0"/>
                <w:sz w:val="20"/>
                <w:szCs w:val="20"/>
              </w:rPr>
              <w:t xml:space="preserve">　　为贯彻党中央十八届四中全会关于全面依法治国的精神，认真落实浙江省总工会开展的《工会法》、《劳动法》学习宣传月活动的意见，树立法治精神，培养法治意识，养成遇事找法、决策办事依法、解决问题靠法的法治思维习惯，筑牢法律红线不可逾越、法律底线不可触碰的思想防线，全面促进依法治校。经研究决定在全省高校广泛开展浙江省高校教职工法律知识竞赛活动。现将有关事项通知如下：</w:t>
            </w:r>
            <w:r w:rsidRPr="00E97EAB">
              <w:rPr>
                <w:rFonts w:ascii="宋体" w:eastAsia="宋体" w:hAnsi="宋体" w:cs="宋体"/>
                <w:color w:val="333333"/>
                <w:kern w:val="0"/>
                <w:sz w:val="20"/>
                <w:szCs w:val="20"/>
              </w:rPr>
              <w:br/>
              <w:t xml:space="preserve">　　</w:t>
            </w:r>
            <w:r w:rsidRPr="00E97EAB">
              <w:rPr>
                <w:rFonts w:ascii="宋体" w:eastAsia="宋体" w:hAnsi="宋体" w:cs="宋体"/>
                <w:b/>
                <w:bCs/>
                <w:color w:val="333333"/>
                <w:kern w:val="0"/>
                <w:sz w:val="20"/>
                <w:szCs w:val="20"/>
              </w:rPr>
              <w:t>一、竞赛活动要求：</w:t>
            </w:r>
          </w:p>
          <w:p w:rsidR="00E97EAB" w:rsidRPr="00E97EAB" w:rsidRDefault="00E97EAB" w:rsidP="00E97EAB">
            <w:pPr>
              <w:widowControl/>
              <w:spacing w:line="330" w:lineRule="atLeast"/>
              <w:jc w:val="left"/>
              <w:rPr>
                <w:rFonts w:ascii="宋体" w:eastAsia="宋体" w:hAnsi="宋体" w:cs="宋体"/>
                <w:color w:val="333333"/>
                <w:kern w:val="0"/>
                <w:sz w:val="18"/>
                <w:szCs w:val="18"/>
              </w:rPr>
            </w:pPr>
            <w:r w:rsidRPr="00E97EAB">
              <w:rPr>
                <w:rFonts w:ascii="宋体" w:eastAsia="宋体" w:hAnsi="宋体" w:cs="宋体"/>
                <w:color w:val="333333"/>
                <w:kern w:val="0"/>
                <w:sz w:val="20"/>
                <w:szCs w:val="20"/>
              </w:rPr>
              <w:t xml:space="preserve">　　各高校工会要认真组织动员广大教师、职工、工会会员积极参与本项法律知识竞赛活动，努力达到活动参与面广、参与率高，形成浓郁的学习宣传和弘扬法治氛围，在校院两级及各部门、各单位竞赛的基础上组队参加省级决赛，并对组织开展活动情况及时掌握，做好总结，总结材料于2015年11月10日前上交我会。</w:t>
            </w:r>
          </w:p>
          <w:p w:rsidR="00E97EAB" w:rsidRPr="00E97EAB" w:rsidRDefault="00E97EAB" w:rsidP="00E97EAB">
            <w:pPr>
              <w:widowControl/>
              <w:spacing w:line="330" w:lineRule="atLeast"/>
              <w:jc w:val="left"/>
              <w:rPr>
                <w:rFonts w:ascii="宋体" w:eastAsia="宋体" w:hAnsi="宋体" w:cs="宋体"/>
                <w:color w:val="333333"/>
                <w:kern w:val="0"/>
                <w:sz w:val="18"/>
                <w:szCs w:val="18"/>
              </w:rPr>
            </w:pPr>
            <w:r w:rsidRPr="00E97EAB">
              <w:rPr>
                <w:rFonts w:ascii="宋体" w:eastAsia="宋体" w:hAnsi="宋体" w:cs="宋体"/>
                <w:b/>
                <w:bCs/>
                <w:color w:val="333333"/>
                <w:kern w:val="0"/>
                <w:sz w:val="20"/>
                <w:szCs w:val="20"/>
              </w:rPr>
              <w:t xml:space="preserve">　　二、竞赛活动内容：</w:t>
            </w:r>
          </w:p>
          <w:p w:rsidR="00E97EAB" w:rsidRPr="00E97EAB" w:rsidRDefault="00E97EAB" w:rsidP="00E97EAB">
            <w:pPr>
              <w:widowControl/>
              <w:spacing w:line="330" w:lineRule="atLeast"/>
              <w:jc w:val="left"/>
              <w:rPr>
                <w:rFonts w:ascii="宋体" w:eastAsia="宋体" w:hAnsi="宋体" w:cs="宋体"/>
                <w:color w:val="333333"/>
                <w:kern w:val="0"/>
                <w:sz w:val="18"/>
                <w:szCs w:val="18"/>
              </w:rPr>
            </w:pPr>
            <w:r w:rsidRPr="00E97EAB">
              <w:rPr>
                <w:rFonts w:ascii="宋体" w:eastAsia="宋体" w:hAnsi="宋体" w:cs="宋体"/>
                <w:color w:val="333333"/>
                <w:kern w:val="0"/>
                <w:sz w:val="20"/>
                <w:szCs w:val="20"/>
              </w:rPr>
              <w:t xml:space="preserve">　　省高校教职工法律知识竞赛活动内容主要围绕《中华人民共和国宪法》、《中华人民共和国工会法》、《中华人民共和国劳动法》、《中华人民共和国劳动合同法》、《浙江省实施〈中华人民共和国工会法〉办法》、《中华人民共和国高等教育法》、《中华人民共和国教师法》、《浙江省集体合同条例》、《女职工劳动保护特别规定》、《浙江省企业民主管理条例》等进行。</w:t>
            </w:r>
          </w:p>
          <w:p w:rsidR="00E97EAB" w:rsidRPr="00E97EAB" w:rsidRDefault="00E97EAB" w:rsidP="00E97EAB">
            <w:pPr>
              <w:widowControl/>
              <w:spacing w:line="330" w:lineRule="atLeast"/>
              <w:jc w:val="left"/>
              <w:rPr>
                <w:rFonts w:ascii="宋体" w:eastAsia="宋体" w:hAnsi="宋体" w:cs="宋体"/>
                <w:color w:val="333333"/>
                <w:kern w:val="0"/>
                <w:sz w:val="18"/>
                <w:szCs w:val="18"/>
              </w:rPr>
            </w:pPr>
            <w:r w:rsidRPr="00E97EAB">
              <w:rPr>
                <w:rFonts w:ascii="宋体" w:eastAsia="宋体" w:hAnsi="宋体" w:cs="宋体"/>
                <w:b/>
                <w:bCs/>
                <w:color w:val="333333"/>
                <w:kern w:val="0"/>
                <w:sz w:val="20"/>
                <w:szCs w:val="20"/>
              </w:rPr>
              <w:t xml:space="preserve">　　三、竞赛活动组织：</w:t>
            </w:r>
          </w:p>
          <w:p w:rsidR="00E97EAB" w:rsidRPr="00E97EAB" w:rsidRDefault="00E97EAB" w:rsidP="00E97EAB">
            <w:pPr>
              <w:widowControl/>
              <w:spacing w:line="330" w:lineRule="atLeast"/>
              <w:jc w:val="left"/>
              <w:rPr>
                <w:rFonts w:ascii="宋体" w:eastAsia="宋体" w:hAnsi="宋体" w:cs="宋体"/>
                <w:color w:val="333333"/>
                <w:kern w:val="0"/>
                <w:sz w:val="18"/>
                <w:szCs w:val="18"/>
              </w:rPr>
            </w:pPr>
            <w:r w:rsidRPr="00E97EAB">
              <w:rPr>
                <w:rFonts w:ascii="宋体" w:eastAsia="宋体" w:hAnsi="宋体" w:cs="宋体"/>
                <w:color w:val="333333"/>
                <w:kern w:val="0"/>
                <w:sz w:val="20"/>
                <w:szCs w:val="20"/>
              </w:rPr>
              <w:t xml:space="preserve">　　整个活动分四阶段进行。第一阶段为书面竞赛阶段（6月份），即由我会组织专家统一命题，在《浙江教工》上登载法律知识竞赛题，由各高校工会负责翻印并组织广大教师、职工及工会会员进行人人答卷，参加书面竞赛，回收答题卡批阅统计并予以优胜奖励。第二阶段为校级竞赛阶段（9－10月份），即由各高校工会组织院（系）及各部门、各单位参加的选拔竞赛活动。第三阶段为片区竞赛（11月份），即由各高校选拔出来的优秀选手组队参加在全省组成的杭州1、杭州2、宁波舟山、温州台州、嘉兴绍兴湖州、金华衢州丽水六大片区竞赛，分别由浙江大学、浙江工业大学、宁波大学、温州大学、嘉兴学院、浙江师范大学牵头主办片区竞赛。第四阶段为活动总决赛（12月份），即每片区竞赛获得第一名的高校参加省高校教职工法律知识竞赛活动的总决赛。</w:t>
            </w:r>
          </w:p>
          <w:p w:rsidR="00E97EAB" w:rsidRPr="00E97EAB" w:rsidRDefault="00E97EAB" w:rsidP="00E97EAB">
            <w:pPr>
              <w:widowControl/>
              <w:spacing w:line="330" w:lineRule="atLeast"/>
              <w:jc w:val="left"/>
              <w:rPr>
                <w:rFonts w:ascii="宋体" w:eastAsia="宋体" w:hAnsi="宋体" w:cs="宋体"/>
                <w:color w:val="333333"/>
                <w:kern w:val="0"/>
                <w:sz w:val="18"/>
                <w:szCs w:val="18"/>
              </w:rPr>
            </w:pPr>
            <w:r w:rsidRPr="00E97EAB">
              <w:rPr>
                <w:rFonts w:ascii="宋体" w:eastAsia="宋体" w:hAnsi="宋体" w:cs="宋体"/>
                <w:b/>
                <w:bCs/>
                <w:color w:val="333333"/>
                <w:kern w:val="0"/>
                <w:sz w:val="20"/>
                <w:szCs w:val="20"/>
              </w:rPr>
              <w:t xml:space="preserve">　　四、竞赛组队方式：</w:t>
            </w:r>
          </w:p>
          <w:p w:rsidR="00E97EAB" w:rsidRPr="00E97EAB" w:rsidRDefault="00E97EAB" w:rsidP="00E97EAB">
            <w:pPr>
              <w:widowControl/>
              <w:spacing w:line="330" w:lineRule="atLeast"/>
              <w:jc w:val="left"/>
              <w:rPr>
                <w:rFonts w:ascii="宋体" w:eastAsia="宋体" w:hAnsi="宋体" w:cs="宋体"/>
                <w:color w:val="333333"/>
                <w:kern w:val="0"/>
                <w:sz w:val="18"/>
                <w:szCs w:val="18"/>
              </w:rPr>
            </w:pPr>
            <w:r w:rsidRPr="00E97EAB">
              <w:rPr>
                <w:rFonts w:ascii="宋体" w:eastAsia="宋体" w:hAnsi="宋体" w:cs="宋体"/>
                <w:color w:val="333333"/>
                <w:kern w:val="0"/>
                <w:sz w:val="20"/>
                <w:szCs w:val="20"/>
              </w:rPr>
              <w:t xml:space="preserve">　　在第三阶段和第四阶段的竞赛活动中，各参赛队应当按照每队6人，男女搭配，上场参赛3人，候补2人，领队1人。其中上场参赛要求由一线专任教师一名；非</w:t>
            </w:r>
            <w:proofErr w:type="gramStart"/>
            <w:r w:rsidRPr="00E97EAB">
              <w:rPr>
                <w:rFonts w:ascii="宋体" w:eastAsia="宋体" w:hAnsi="宋体" w:cs="宋体"/>
                <w:color w:val="333333"/>
                <w:kern w:val="0"/>
                <w:sz w:val="20"/>
                <w:szCs w:val="20"/>
              </w:rPr>
              <w:t>编职工</w:t>
            </w:r>
            <w:proofErr w:type="gramEnd"/>
            <w:r w:rsidRPr="00E97EAB">
              <w:rPr>
                <w:rFonts w:ascii="宋体" w:eastAsia="宋体" w:hAnsi="宋体" w:cs="宋体"/>
                <w:color w:val="333333"/>
                <w:kern w:val="0"/>
                <w:sz w:val="20"/>
                <w:szCs w:val="20"/>
              </w:rPr>
              <w:t>一名；中层干部一名组成。</w:t>
            </w:r>
          </w:p>
          <w:p w:rsidR="00E97EAB" w:rsidRPr="00E97EAB" w:rsidRDefault="00E97EAB" w:rsidP="00E97EAB">
            <w:pPr>
              <w:widowControl/>
              <w:spacing w:line="330" w:lineRule="atLeast"/>
              <w:jc w:val="left"/>
              <w:rPr>
                <w:rFonts w:ascii="宋体" w:eastAsia="宋体" w:hAnsi="宋体" w:cs="宋体"/>
                <w:color w:val="333333"/>
                <w:kern w:val="0"/>
                <w:sz w:val="18"/>
                <w:szCs w:val="18"/>
              </w:rPr>
            </w:pPr>
            <w:r w:rsidRPr="00E97EAB">
              <w:rPr>
                <w:rFonts w:ascii="宋体" w:eastAsia="宋体" w:hAnsi="宋体" w:cs="宋体"/>
                <w:b/>
                <w:bCs/>
                <w:color w:val="333333"/>
                <w:kern w:val="0"/>
                <w:sz w:val="20"/>
                <w:szCs w:val="20"/>
              </w:rPr>
              <w:t xml:space="preserve">　　五、竞赛评奖：</w:t>
            </w:r>
          </w:p>
          <w:p w:rsidR="00E97EAB" w:rsidRPr="00E97EAB" w:rsidRDefault="00E97EAB" w:rsidP="00E97EAB">
            <w:pPr>
              <w:widowControl/>
              <w:spacing w:line="330" w:lineRule="atLeast"/>
              <w:jc w:val="left"/>
              <w:rPr>
                <w:rFonts w:ascii="宋体" w:eastAsia="宋体" w:hAnsi="宋体" w:cs="宋体"/>
                <w:color w:val="333333"/>
                <w:kern w:val="0"/>
                <w:sz w:val="18"/>
                <w:szCs w:val="18"/>
              </w:rPr>
            </w:pPr>
            <w:r w:rsidRPr="00E97EAB">
              <w:rPr>
                <w:rFonts w:ascii="宋体" w:eastAsia="宋体" w:hAnsi="宋体" w:cs="宋体"/>
                <w:color w:val="333333"/>
                <w:kern w:val="0"/>
                <w:sz w:val="20"/>
                <w:szCs w:val="20"/>
              </w:rPr>
              <w:t xml:space="preserve">　　省高校教职工法律知识竞赛活动的总决赛设一等奖1名；二等奖2名；三等奖3名。根据各高校的组织总结材料和实践状况，评组织奖若干名。</w:t>
            </w:r>
          </w:p>
          <w:p w:rsidR="00E97EAB" w:rsidRPr="00E97EAB" w:rsidRDefault="00E97EAB" w:rsidP="00E97EAB">
            <w:pPr>
              <w:widowControl/>
              <w:spacing w:line="330" w:lineRule="atLeast"/>
              <w:jc w:val="left"/>
              <w:rPr>
                <w:rFonts w:ascii="宋体" w:eastAsia="宋体" w:hAnsi="宋体" w:cs="宋体"/>
                <w:color w:val="333333"/>
                <w:kern w:val="0"/>
                <w:sz w:val="18"/>
                <w:szCs w:val="18"/>
              </w:rPr>
            </w:pPr>
            <w:r w:rsidRPr="00E97EAB">
              <w:rPr>
                <w:rFonts w:ascii="宋体" w:eastAsia="宋体" w:hAnsi="宋体" w:cs="宋体"/>
                <w:b/>
                <w:bCs/>
                <w:color w:val="333333"/>
                <w:kern w:val="0"/>
                <w:sz w:val="20"/>
                <w:szCs w:val="20"/>
              </w:rPr>
              <w:t xml:space="preserve">　　六、竞赛评委：</w:t>
            </w:r>
          </w:p>
          <w:p w:rsidR="00E97EAB" w:rsidRPr="00E97EAB" w:rsidRDefault="00E97EAB" w:rsidP="00E97EAB">
            <w:pPr>
              <w:widowControl/>
              <w:spacing w:line="330" w:lineRule="atLeast"/>
              <w:jc w:val="left"/>
              <w:rPr>
                <w:rFonts w:ascii="宋体" w:eastAsia="宋体" w:hAnsi="宋体" w:cs="宋体"/>
                <w:color w:val="333333"/>
                <w:kern w:val="0"/>
                <w:sz w:val="18"/>
                <w:szCs w:val="18"/>
              </w:rPr>
            </w:pPr>
            <w:r w:rsidRPr="00E97EAB">
              <w:rPr>
                <w:rFonts w:ascii="宋体" w:eastAsia="宋体" w:hAnsi="宋体" w:cs="宋体"/>
                <w:color w:val="333333"/>
                <w:kern w:val="0"/>
                <w:sz w:val="20"/>
                <w:szCs w:val="20"/>
              </w:rPr>
              <w:t xml:space="preserve">　　省高校教职工法律知识竞赛活动</w:t>
            </w:r>
            <w:proofErr w:type="gramStart"/>
            <w:r w:rsidRPr="00E97EAB">
              <w:rPr>
                <w:rFonts w:ascii="宋体" w:eastAsia="宋体" w:hAnsi="宋体" w:cs="宋体"/>
                <w:color w:val="333333"/>
                <w:kern w:val="0"/>
                <w:sz w:val="20"/>
                <w:szCs w:val="20"/>
              </w:rPr>
              <w:t>特聘省</w:t>
            </w:r>
            <w:proofErr w:type="gramEnd"/>
            <w:r w:rsidRPr="00E97EAB">
              <w:rPr>
                <w:rFonts w:ascii="宋体" w:eastAsia="宋体" w:hAnsi="宋体" w:cs="宋体"/>
                <w:color w:val="333333"/>
                <w:kern w:val="0"/>
                <w:sz w:val="20"/>
                <w:szCs w:val="20"/>
              </w:rPr>
              <w:t>总法工部、教育厅法规处及有关法律专家组成法律知识竞赛活动评委会。</w:t>
            </w:r>
          </w:p>
          <w:p w:rsidR="00E97EAB" w:rsidRPr="00E97EAB" w:rsidRDefault="00E97EAB" w:rsidP="00E97EAB">
            <w:pPr>
              <w:widowControl/>
              <w:spacing w:line="330" w:lineRule="atLeast"/>
              <w:jc w:val="left"/>
              <w:rPr>
                <w:rFonts w:ascii="宋体" w:eastAsia="宋体" w:hAnsi="宋体" w:cs="宋体"/>
                <w:color w:val="333333"/>
                <w:kern w:val="0"/>
                <w:sz w:val="18"/>
                <w:szCs w:val="18"/>
              </w:rPr>
            </w:pPr>
            <w:r w:rsidRPr="00E97EAB">
              <w:rPr>
                <w:rFonts w:ascii="宋体" w:eastAsia="宋体" w:hAnsi="宋体" w:cs="宋体"/>
                <w:b/>
                <w:bCs/>
                <w:color w:val="333333"/>
                <w:kern w:val="0"/>
                <w:sz w:val="20"/>
                <w:szCs w:val="20"/>
              </w:rPr>
              <w:t xml:space="preserve">　　七、总决赛时间、地点：</w:t>
            </w:r>
          </w:p>
          <w:p w:rsidR="00E97EAB" w:rsidRPr="00E97EAB" w:rsidRDefault="00E97EAB" w:rsidP="00E97EAB">
            <w:pPr>
              <w:widowControl/>
              <w:spacing w:line="330" w:lineRule="atLeast"/>
              <w:jc w:val="left"/>
              <w:rPr>
                <w:rFonts w:ascii="宋体" w:eastAsia="宋体" w:hAnsi="宋体" w:cs="宋体"/>
                <w:color w:val="333333"/>
                <w:kern w:val="0"/>
                <w:sz w:val="18"/>
                <w:szCs w:val="18"/>
              </w:rPr>
            </w:pPr>
            <w:r w:rsidRPr="00E97EAB">
              <w:rPr>
                <w:rFonts w:ascii="宋体" w:eastAsia="宋体" w:hAnsi="宋体" w:cs="宋体"/>
                <w:color w:val="333333"/>
                <w:kern w:val="0"/>
                <w:sz w:val="20"/>
                <w:szCs w:val="20"/>
              </w:rPr>
              <w:lastRenderedPageBreak/>
              <w:t xml:space="preserve">　　2015年12月4日。浙江工商大学学生活动中心。</w:t>
            </w:r>
          </w:p>
          <w:p w:rsidR="00E97EAB" w:rsidRPr="00E97EAB" w:rsidRDefault="00E97EAB" w:rsidP="00E97EAB">
            <w:pPr>
              <w:widowControl/>
              <w:spacing w:line="330" w:lineRule="atLeast"/>
              <w:jc w:val="left"/>
              <w:rPr>
                <w:rFonts w:ascii="宋体" w:eastAsia="宋体" w:hAnsi="宋体" w:cs="宋体"/>
                <w:color w:val="333333"/>
                <w:kern w:val="0"/>
                <w:sz w:val="18"/>
                <w:szCs w:val="18"/>
              </w:rPr>
            </w:pPr>
            <w:r w:rsidRPr="00E97EAB">
              <w:rPr>
                <w:rFonts w:ascii="宋体" w:eastAsia="宋体" w:hAnsi="宋体" w:cs="宋体"/>
                <w:b/>
                <w:bCs/>
                <w:color w:val="333333"/>
                <w:kern w:val="0"/>
                <w:sz w:val="20"/>
                <w:szCs w:val="20"/>
              </w:rPr>
              <w:t xml:space="preserve">　　八、竞赛的组织领导：</w:t>
            </w:r>
          </w:p>
          <w:p w:rsidR="00E97EAB" w:rsidRPr="00E97EAB" w:rsidRDefault="00E97EAB" w:rsidP="00E97EAB">
            <w:pPr>
              <w:widowControl/>
              <w:spacing w:line="330" w:lineRule="atLeast"/>
              <w:jc w:val="left"/>
              <w:rPr>
                <w:rFonts w:ascii="宋体" w:eastAsia="宋体" w:hAnsi="宋体" w:cs="宋体"/>
                <w:color w:val="333333"/>
                <w:kern w:val="0"/>
                <w:sz w:val="18"/>
                <w:szCs w:val="18"/>
              </w:rPr>
            </w:pPr>
            <w:r w:rsidRPr="00E97EAB">
              <w:rPr>
                <w:rFonts w:ascii="宋体" w:eastAsia="宋体" w:hAnsi="宋体" w:cs="宋体"/>
                <w:color w:val="333333"/>
                <w:kern w:val="0"/>
                <w:sz w:val="20"/>
                <w:szCs w:val="20"/>
              </w:rPr>
              <w:t xml:space="preserve">　　建立浙江省高校开展教职工法律知识竞赛活动组委会。组委会由省总法工部、省教育厅法规处、省教育工会维权部以及各片区的牵头学校工会领导组成。</w:t>
            </w:r>
          </w:p>
          <w:p w:rsidR="00E97EAB" w:rsidRPr="00E97EAB" w:rsidRDefault="00E97EAB" w:rsidP="00E97EAB">
            <w:pPr>
              <w:widowControl/>
              <w:spacing w:line="330" w:lineRule="atLeast"/>
              <w:jc w:val="left"/>
              <w:rPr>
                <w:rFonts w:ascii="宋体" w:eastAsia="宋体" w:hAnsi="宋体" w:cs="宋体"/>
                <w:color w:val="333333"/>
                <w:kern w:val="0"/>
                <w:sz w:val="18"/>
                <w:szCs w:val="18"/>
              </w:rPr>
            </w:pPr>
            <w:r w:rsidRPr="00E97EAB">
              <w:rPr>
                <w:rFonts w:ascii="宋体" w:eastAsia="宋体" w:hAnsi="宋体" w:cs="宋体"/>
                <w:color w:val="333333"/>
                <w:kern w:val="0"/>
                <w:sz w:val="20"/>
                <w:szCs w:val="20"/>
              </w:rPr>
              <w:t xml:space="preserve">　　主任：李逸凡、吴永良</w:t>
            </w:r>
          </w:p>
          <w:p w:rsidR="00E97EAB" w:rsidRPr="00E97EAB" w:rsidRDefault="00E97EAB" w:rsidP="00E97EAB">
            <w:pPr>
              <w:widowControl/>
              <w:spacing w:line="330" w:lineRule="atLeast"/>
              <w:jc w:val="left"/>
              <w:rPr>
                <w:rFonts w:ascii="宋体" w:eastAsia="宋体" w:hAnsi="宋体" w:cs="宋体"/>
                <w:color w:val="333333"/>
                <w:kern w:val="0"/>
                <w:sz w:val="18"/>
                <w:szCs w:val="18"/>
              </w:rPr>
            </w:pPr>
            <w:r w:rsidRPr="00E97EAB">
              <w:rPr>
                <w:rFonts w:ascii="宋体" w:eastAsia="宋体" w:hAnsi="宋体" w:cs="宋体"/>
                <w:color w:val="333333"/>
                <w:kern w:val="0"/>
                <w:sz w:val="20"/>
                <w:szCs w:val="20"/>
              </w:rPr>
              <w:t xml:space="preserve">　　副主任：凌林，陈峰，陈勇</w:t>
            </w:r>
          </w:p>
          <w:p w:rsidR="00E97EAB" w:rsidRPr="00E97EAB" w:rsidRDefault="00E97EAB" w:rsidP="00E97EAB">
            <w:pPr>
              <w:widowControl/>
              <w:spacing w:line="330" w:lineRule="atLeast"/>
              <w:jc w:val="left"/>
              <w:rPr>
                <w:rFonts w:ascii="宋体" w:eastAsia="宋体" w:hAnsi="宋体" w:cs="宋体"/>
                <w:color w:val="333333"/>
                <w:kern w:val="0"/>
                <w:sz w:val="18"/>
                <w:szCs w:val="18"/>
              </w:rPr>
            </w:pPr>
            <w:r w:rsidRPr="00E97EAB">
              <w:rPr>
                <w:rFonts w:ascii="宋体" w:eastAsia="宋体" w:hAnsi="宋体" w:cs="宋体"/>
                <w:color w:val="333333"/>
                <w:kern w:val="0"/>
                <w:sz w:val="20"/>
                <w:szCs w:val="20"/>
              </w:rPr>
              <w:t xml:space="preserve">　　成员：楼成礼、何桥、谢丽萍、王富强、陈静源、余雪华、丁玉泉、张希均</w:t>
            </w:r>
          </w:p>
          <w:p w:rsidR="00E97EAB" w:rsidRPr="00E97EAB" w:rsidRDefault="00E97EAB" w:rsidP="00E97EAB">
            <w:pPr>
              <w:widowControl/>
              <w:spacing w:line="330" w:lineRule="atLeast"/>
              <w:jc w:val="left"/>
              <w:rPr>
                <w:rFonts w:ascii="宋体" w:eastAsia="宋体" w:hAnsi="宋体" w:cs="宋体"/>
                <w:color w:val="333333"/>
                <w:kern w:val="0"/>
                <w:sz w:val="18"/>
                <w:szCs w:val="18"/>
              </w:rPr>
            </w:pPr>
            <w:r w:rsidRPr="00E97EAB">
              <w:rPr>
                <w:rFonts w:ascii="宋体" w:eastAsia="宋体" w:hAnsi="宋体" w:cs="宋体"/>
                <w:color w:val="333333"/>
                <w:kern w:val="0"/>
                <w:sz w:val="20"/>
                <w:szCs w:val="20"/>
              </w:rPr>
              <w:t xml:space="preserve">　　组委会下设办公室，办公室设在省教育工会。</w:t>
            </w:r>
          </w:p>
          <w:p w:rsidR="00E97EAB" w:rsidRPr="00E97EAB" w:rsidRDefault="00E97EAB" w:rsidP="00E97EAB">
            <w:pPr>
              <w:widowControl/>
              <w:spacing w:line="330" w:lineRule="atLeast"/>
              <w:jc w:val="left"/>
              <w:rPr>
                <w:rFonts w:ascii="宋体" w:eastAsia="宋体" w:hAnsi="宋体" w:cs="宋体"/>
                <w:color w:val="333333"/>
                <w:kern w:val="0"/>
                <w:sz w:val="18"/>
                <w:szCs w:val="18"/>
              </w:rPr>
            </w:pPr>
            <w:r w:rsidRPr="00E97EAB">
              <w:rPr>
                <w:rFonts w:ascii="宋体" w:eastAsia="宋体" w:hAnsi="宋体" w:cs="宋体"/>
                <w:color w:val="333333"/>
                <w:kern w:val="0"/>
                <w:sz w:val="20"/>
                <w:szCs w:val="20"/>
              </w:rPr>
              <w:t xml:space="preserve">　　办公室主任：谢丽萍</w:t>
            </w:r>
          </w:p>
          <w:p w:rsidR="00E97EAB" w:rsidRPr="00E97EAB" w:rsidRDefault="00E97EAB" w:rsidP="00E97EAB">
            <w:pPr>
              <w:widowControl/>
              <w:spacing w:line="330" w:lineRule="atLeast"/>
              <w:jc w:val="left"/>
              <w:rPr>
                <w:rFonts w:ascii="宋体" w:eastAsia="宋体" w:hAnsi="宋体" w:cs="宋体"/>
                <w:color w:val="333333"/>
                <w:kern w:val="0"/>
                <w:sz w:val="18"/>
                <w:szCs w:val="18"/>
              </w:rPr>
            </w:pPr>
            <w:r w:rsidRPr="00E97EAB">
              <w:rPr>
                <w:rFonts w:ascii="宋体" w:eastAsia="宋体" w:hAnsi="宋体" w:cs="宋体"/>
                <w:color w:val="333333"/>
                <w:kern w:val="0"/>
                <w:sz w:val="20"/>
                <w:szCs w:val="20"/>
              </w:rPr>
              <w:t xml:space="preserve">　　副主任：连超</w:t>
            </w:r>
          </w:p>
          <w:p w:rsidR="00E97EAB" w:rsidRPr="00E97EAB" w:rsidRDefault="00E97EAB" w:rsidP="00E97EAB">
            <w:pPr>
              <w:widowControl/>
              <w:spacing w:line="330" w:lineRule="atLeast"/>
              <w:jc w:val="left"/>
              <w:rPr>
                <w:rFonts w:ascii="宋体" w:eastAsia="宋体" w:hAnsi="宋体" w:cs="宋体"/>
                <w:color w:val="333333"/>
                <w:kern w:val="0"/>
                <w:sz w:val="18"/>
                <w:szCs w:val="18"/>
              </w:rPr>
            </w:pPr>
            <w:r w:rsidRPr="00E97EAB">
              <w:rPr>
                <w:rFonts w:ascii="宋体" w:eastAsia="宋体" w:hAnsi="宋体" w:cs="宋体"/>
                <w:b/>
                <w:bCs/>
                <w:color w:val="333333"/>
                <w:kern w:val="0"/>
                <w:sz w:val="20"/>
                <w:szCs w:val="20"/>
              </w:rPr>
              <w:t xml:space="preserve">　　九、其他：</w:t>
            </w:r>
          </w:p>
          <w:p w:rsidR="00E97EAB" w:rsidRPr="00E97EAB" w:rsidRDefault="00E97EAB" w:rsidP="00E97EAB">
            <w:pPr>
              <w:widowControl/>
              <w:spacing w:line="330" w:lineRule="atLeast"/>
              <w:jc w:val="left"/>
              <w:rPr>
                <w:rFonts w:ascii="宋体" w:eastAsia="宋体" w:hAnsi="宋体" w:cs="宋体"/>
                <w:color w:val="333333"/>
                <w:kern w:val="0"/>
                <w:sz w:val="18"/>
                <w:szCs w:val="18"/>
              </w:rPr>
            </w:pPr>
            <w:r w:rsidRPr="00E97EAB">
              <w:rPr>
                <w:rFonts w:ascii="宋体" w:eastAsia="宋体" w:hAnsi="宋体" w:cs="宋体"/>
                <w:color w:val="333333"/>
                <w:kern w:val="0"/>
                <w:sz w:val="20"/>
                <w:szCs w:val="20"/>
              </w:rPr>
              <w:t xml:space="preserve">　　1、省高校教职工法律知识竞赛第一、第三、第四阶段试题由省教育工会负责组织有关专家和学者统一命题，第二阶段的竞赛试题可由各高校工会从书面竞赛试题中选取或自行增加。</w:t>
            </w:r>
          </w:p>
          <w:p w:rsidR="00E97EAB" w:rsidRPr="00E97EAB" w:rsidRDefault="00E97EAB" w:rsidP="00E97EAB">
            <w:pPr>
              <w:widowControl/>
              <w:spacing w:line="330" w:lineRule="atLeast"/>
              <w:jc w:val="left"/>
              <w:rPr>
                <w:rFonts w:ascii="宋体" w:eastAsia="宋体" w:hAnsi="宋体" w:cs="宋体"/>
                <w:color w:val="333333"/>
                <w:kern w:val="0"/>
                <w:sz w:val="18"/>
                <w:szCs w:val="18"/>
              </w:rPr>
            </w:pPr>
            <w:r w:rsidRPr="00E97EAB">
              <w:rPr>
                <w:rFonts w:ascii="宋体" w:eastAsia="宋体" w:hAnsi="宋体" w:cs="宋体"/>
                <w:color w:val="333333"/>
                <w:kern w:val="0"/>
                <w:sz w:val="20"/>
                <w:szCs w:val="20"/>
              </w:rPr>
              <w:t xml:space="preserve">　　2、联系人：省教育工会维权部：谢丽萍。联系电话：85117337，浙江工商大学工会办公室：连超。联系电话：28877161。</w:t>
            </w:r>
          </w:p>
          <w:p w:rsidR="00E97EAB" w:rsidRPr="00E97EAB" w:rsidRDefault="00E97EAB" w:rsidP="00E97EAB">
            <w:pPr>
              <w:widowControl/>
              <w:spacing w:line="330" w:lineRule="atLeast"/>
              <w:jc w:val="right"/>
              <w:rPr>
                <w:rFonts w:ascii="宋体" w:eastAsia="宋体" w:hAnsi="宋体" w:cs="宋体"/>
                <w:color w:val="333333"/>
                <w:kern w:val="0"/>
                <w:sz w:val="18"/>
                <w:szCs w:val="18"/>
              </w:rPr>
            </w:pPr>
            <w:r w:rsidRPr="00E97EAB">
              <w:rPr>
                <w:rFonts w:ascii="宋体" w:eastAsia="宋体" w:hAnsi="宋体" w:cs="宋体"/>
                <w:color w:val="333333"/>
                <w:kern w:val="0"/>
                <w:sz w:val="20"/>
                <w:szCs w:val="20"/>
              </w:rPr>
              <w:t>浙江省教育工会</w:t>
            </w:r>
          </w:p>
          <w:p w:rsidR="00E97EAB" w:rsidRPr="00E97EAB" w:rsidRDefault="00E97EAB" w:rsidP="00E97EAB">
            <w:pPr>
              <w:widowControl/>
              <w:spacing w:line="330" w:lineRule="atLeast"/>
              <w:jc w:val="right"/>
              <w:rPr>
                <w:rFonts w:ascii="宋体" w:eastAsia="宋体" w:hAnsi="宋体" w:cs="宋体"/>
                <w:color w:val="333333"/>
                <w:kern w:val="0"/>
                <w:sz w:val="18"/>
                <w:szCs w:val="18"/>
              </w:rPr>
            </w:pPr>
            <w:r w:rsidRPr="00E97EAB">
              <w:rPr>
                <w:rFonts w:ascii="宋体" w:eastAsia="宋体" w:hAnsi="宋体" w:cs="宋体"/>
                <w:color w:val="333333"/>
                <w:kern w:val="0"/>
                <w:sz w:val="20"/>
                <w:szCs w:val="20"/>
              </w:rPr>
              <w:t>2015年6月11日</w:t>
            </w:r>
          </w:p>
        </w:tc>
      </w:tr>
    </w:tbl>
    <w:p w:rsidR="00000000" w:rsidRDefault="00B35064"/>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EAB" w:rsidRDefault="00E97EAB" w:rsidP="00E97EAB">
      <w:r>
        <w:separator/>
      </w:r>
    </w:p>
  </w:endnote>
  <w:endnote w:type="continuationSeparator" w:id="1">
    <w:p w:rsidR="00E97EAB" w:rsidRDefault="00E97EAB" w:rsidP="00E97E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EAB" w:rsidRDefault="00E97EAB" w:rsidP="00E97EAB">
      <w:r>
        <w:separator/>
      </w:r>
    </w:p>
  </w:footnote>
  <w:footnote w:type="continuationSeparator" w:id="1">
    <w:p w:rsidR="00E97EAB" w:rsidRDefault="00E97EAB" w:rsidP="00E97E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7EAB"/>
    <w:rsid w:val="00B35064"/>
    <w:rsid w:val="00E97E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7E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7EAB"/>
    <w:rPr>
      <w:sz w:val="18"/>
      <w:szCs w:val="18"/>
    </w:rPr>
  </w:style>
  <w:style w:type="paragraph" w:styleId="a4">
    <w:name w:val="footer"/>
    <w:basedOn w:val="a"/>
    <w:link w:val="Char0"/>
    <w:uiPriority w:val="99"/>
    <w:semiHidden/>
    <w:unhideWhenUsed/>
    <w:rsid w:val="00E97E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97EAB"/>
    <w:rPr>
      <w:sz w:val="18"/>
      <w:szCs w:val="18"/>
    </w:rPr>
  </w:style>
</w:styles>
</file>

<file path=word/webSettings.xml><?xml version="1.0" encoding="utf-8"?>
<w:webSettings xmlns:r="http://schemas.openxmlformats.org/officeDocument/2006/relationships" xmlns:w="http://schemas.openxmlformats.org/wordprocessingml/2006/main">
  <w:divs>
    <w:div w:id="632559703">
      <w:bodyDiv w:val="1"/>
      <w:marLeft w:val="0"/>
      <w:marRight w:val="0"/>
      <w:marTop w:val="0"/>
      <w:marBottom w:val="0"/>
      <w:divBdr>
        <w:top w:val="none" w:sz="0" w:space="0" w:color="auto"/>
        <w:left w:val="none" w:sz="0" w:space="0" w:color="auto"/>
        <w:bottom w:val="none" w:sz="0" w:space="0" w:color="auto"/>
        <w:right w:val="none" w:sz="0" w:space="0" w:color="auto"/>
      </w:divBdr>
      <w:divsChild>
        <w:div w:id="808784612">
          <w:marLeft w:val="0"/>
          <w:marRight w:val="0"/>
          <w:marTop w:val="0"/>
          <w:marBottom w:val="0"/>
          <w:divBdr>
            <w:top w:val="none" w:sz="0" w:space="0" w:color="auto"/>
            <w:left w:val="none" w:sz="0" w:space="0" w:color="auto"/>
            <w:bottom w:val="none" w:sz="0" w:space="0" w:color="auto"/>
            <w:right w:val="none" w:sz="0" w:space="0" w:color="auto"/>
          </w:divBdr>
        </w:div>
        <w:div w:id="1141073476">
          <w:marLeft w:val="0"/>
          <w:marRight w:val="0"/>
          <w:marTop w:val="0"/>
          <w:marBottom w:val="0"/>
          <w:divBdr>
            <w:top w:val="none" w:sz="0" w:space="0" w:color="auto"/>
            <w:left w:val="none" w:sz="0" w:space="0" w:color="auto"/>
            <w:bottom w:val="none" w:sz="0" w:space="0" w:color="auto"/>
            <w:right w:val="none" w:sz="0" w:space="0" w:color="auto"/>
          </w:divBdr>
        </w:div>
        <w:div w:id="1947424810">
          <w:marLeft w:val="0"/>
          <w:marRight w:val="0"/>
          <w:marTop w:val="0"/>
          <w:marBottom w:val="0"/>
          <w:divBdr>
            <w:top w:val="none" w:sz="0" w:space="0" w:color="auto"/>
            <w:left w:val="none" w:sz="0" w:space="0" w:color="auto"/>
            <w:bottom w:val="none" w:sz="0" w:space="0" w:color="auto"/>
            <w:right w:val="none" w:sz="0" w:space="0" w:color="auto"/>
          </w:divBdr>
        </w:div>
        <w:div w:id="1480878365">
          <w:marLeft w:val="0"/>
          <w:marRight w:val="0"/>
          <w:marTop w:val="0"/>
          <w:marBottom w:val="0"/>
          <w:divBdr>
            <w:top w:val="none" w:sz="0" w:space="0" w:color="auto"/>
            <w:left w:val="none" w:sz="0" w:space="0" w:color="auto"/>
            <w:bottom w:val="none" w:sz="0" w:space="0" w:color="auto"/>
            <w:right w:val="none" w:sz="0" w:space="0" w:color="auto"/>
          </w:divBdr>
        </w:div>
        <w:div w:id="764375139">
          <w:marLeft w:val="0"/>
          <w:marRight w:val="0"/>
          <w:marTop w:val="0"/>
          <w:marBottom w:val="0"/>
          <w:divBdr>
            <w:top w:val="none" w:sz="0" w:space="0" w:color="auto"/>
            <w:left w:val="none" w:sz="0" w:space="0" w:color="auto"/>
            <w:bottom w:val="none" w:sz="0" w:space="0" w:color="auto"/>
            <w:right w:val="none" w:sz="0" w:space="0" w:color="auto"/>
          </w:divBdr>
        </w:div>
        <w:div w:id="777025112">
          <w:marLeft w:val="0"/>
          <w:marRight w:val="0"/>
          <w:marTop w:val="0"/>
          <w:marBottom w:val="0"/>
          <w:divBdr>
            <w:top w:val="none" w:sz="0" w:space="0" w:color="auto"/>
            <w:left w:val="none" w:sz="0" w:space="0" w:color="auto"/>
            <w:bottom w:val="none" w:sz="0" w:space="0" w:color="auto"/>
            <w:right w:val="none" w:sz="0" w:space="0" w:color="auto"/>
          </w:divBdr>
        </w:div>
        <w:div w:id="1019625714">
          <w:marLeft w:val="0"/>
          <w:marRight w:val="0"/>
          <w:marTop w:val="0"/>
          <w:marBottom w:val="0"/>
          <w:divBdr>
            <w:top w:val="none" w:sz="0" w:space="0" w:color="auto"/>
            <w:left w:val="none" w:sz="0" w:space="0" w:color="auto"/>
            <w:bottom w:val="none" w:sz="0" w:space="0" w:color="auto"/>
            <w:right w:val="none" w:sz="0" w:space="0" w:color="auto"/>
          </w:divBdr>
        </w:div>
        <w:div w:id="720330562">
          <w:marLeft w:val="0"/>
          <w:marRight w:val="0"/>
          <w:marTop w:val="0"/>
          <w:marBottom w:val="0"/>
          <w:divBdr>
            <w:top w:val="none" w:sz="0" w:space="0" w:color="auto"/>
            <w:left w:val="none" w:sz="0" w:space="0" w:color="auto"/>
            <w:bottom w:val="none" w:sz="0" w:space="0" w:color="auto"/>
            <w:right w:val="none" w:sz="0" w:space="0" w:color="auto"/>
          </w:divBdr>
        </w:div>
        <w:div w:id="398553008">
          <w:marLeft w:val="0"/>
          <w:marRight w:val="0"/>
          <w:marTop w:val="0"/>
          <w:marBottom w:val="0"/>
          <w:divBdr>
            <w:top w:val="none" w:sz="0" w:space="0" w:color="auto"/>
            <w:left w:val="none" w:sz="0" w:space="0" w:color="auto"/>
            <w:bottom w:val="none" w:sz="0" w:space="0" w:color="auto"/>
            <w:right w:val="none" w:sz="0" w:space="0" w:color="auto"/>
          </w:divBdr>
        </w:div>
        <w:div w:id="1561594660">
          <w:marLeft w:val="0"/>
          <w:marRight w:val="0"/>
          <w:marTop w:val="0"/>
          <w:marBottom w:val="0"/>
          <w:divBdr>
            <w:top w:val="none" w:sz="0" w:space="0" w:color="auto"/>
            <w:left w:val="none" w:sz="0" w:space="0" w:color="auto"/>
            <w:bottom w:val="none" w:sz="0" w:space="0" w:color="auto"/>
            <w:right w:val="none" w:sz="0" w:space="0" w:color="auto"/>
          </w:divBdr>
        </w:div>
        <w:div w:id="1763987085">
          <w:marLeft w:val="0"/>
          <w:marRight w:val="0"/>
          <w:marTop w:val="0"/>
          <w:marBottom w:val="0"/>
          <w:divBdr>
            <w:top w:val="none" w:sz="0" w:space="0" w:color="auto"/>
            <w:left w:val="none" w:sz="0" w:space="0" w:color="auto"/>
            <w:bottom w:val="none" w:sz="0" w:space="0" w:color="auto"/>
            <w:right w:val="none" w:sz="0" w:space="0" w:color="auto"/>
          </w:divBdr>
        </w:div>
        <w:div w:id="307787711">
          <w:marLeft w:val="0"/>
          <w:marRight w:val="0"/>
          <w:marTop w:val="0"/>
          <w:marBottom w:val="0"/>
          <w:divBdr>
            <w:top w:val="none" w:sz="0" w:space="0" w:color="auto"/>
            <w:left w:val="none" w:sz="0" w:space="0" w:color="auto"/>
            <w:bottom w:val="none" w:sz="0" w:space="0" w:color="auto"/>
            <w:right w:val="none" w:sz="0" w:space="0" w:color="auto"/>
          </w:divBdr>
        </w:div>
        <w:div w:id="52894071">
          <w:marLeft w:val="0"/>
          <w:marRight w:val="0"/>
          <w:marTop w:val="0"/>
          <w:marBottom w:val="0"/>
          <w:divBdr>
            <w:top w:val="none" w:sz="0" w:space="0" w:color="auto"/>
            <w:left w:val="none" w:sz="0" w:space="0" w:color="auto"/>
            <w:bottom w:val="none" w:sz="0" w:space="0" w:color="auto"/>
            <w:right w:val="none" w:sz="0" w:space="0" w:color="auto"/>
          </w:divBdr>
        </w:div>
        <w:div w:id="141972692">
          <w:marLeft w:val="0"/>
          <w:marRight w:val="0"/>
          <w:marTop w:val="0"/>
          <w:marBottom w:val="0"/>
          <w:divBdr>
            <w:top w:val="none" w:sz="0" w:space="0" w:color="auto"/>
            <w:left w:val="none" w:sz="0" w:space="0" w:color="auto"/>
            <w:bottom w:val="none" w:sz="0" w:space="0" w:color="auto"/>
            <w:right w:val="none" w:sz="0" w:space="0" w:color="auto"/>
          </w:divBdr>
        </w:div>
        <w:div w:id="1548103521">
          <w:marLeft w:val="0"/>
          <w:marRight w:val="0"/>
          <w:marTop w:val="0"/>
          <w:marBottom w:val="0"/>
          <w:divBdr>
            <w:top w:val="none" w:sz="0" w:space="0" w:color="auto"/>
            <w:left w:val="none" w:sz="0" w:space="0" w:color="auto"/>
            <w:bottom w:val="none" w:sz="0" w:space="0" w:color="auto"/>
            <w:right w:val="none" w:sz="0" w:space="0" w:color="auto"/>
          </w:divBdr>
        </w:div>
        <w:div w:id="633829143">
          <w:marLeft w:val="0"/>
          <w:marRight w:val="0"/>
          <w:marTop w:val="0"/>
          <w:marBottom w:val="0"/>
          <w:divBdr>
            <w:top w:val="none" w:sz="0" w:space="0" w:color="auto"/>
            <w:left w:val="none" w:sz="0" w:space="0" w:color="auto"/>
            <w:bottom w:val="none" w:sz="0" w:space="0" w:color="auto"/>
            <w:right w:val="none" w:sz="0" w:space="0" w:color="auto"/>
          </w:divBdr>
        </w:div>
        <w:div w:id="1463428623">
          <w:marLeft w:val="0"/>
          <w:marRight w:val="0"/>
          <w:marTop w:val="0"/>
          <w:marBottom w:val="0"/>
          <w:divBdr>
            <w:top w:val="none" w:sz="0" w:space="0" w:color="auto"/>
            <w:left w:val="none" w:sz="0" w:space="0" w:color="auto"/>
            <w:bottom w:val="none" w:sz="0" w:space="0" w:color="auto"/>
            <w:right w:val="none" w:sz="0" w:space="0" w:color="auto"/>
          </w:divBdr>
        </w:div>
        <w:div w:id="264583565">
          <w:marLeft w:val="0"/>
          <w:marRight w:val="0"/>
          <w:marTop w:val="0"/>
          <w:marBottom w:val="0"/>
          <w:divBdr>
            <w:top w:val="none" w:sz="0" w:space="0" w:color="auto"/>
            <w:left w:val="none" w:sz="0" w:space="0" w:color="auto"/>
            <w:bottom w:val="none" w:sz="0" w:space="0" w:color="auto"/>
            <w:right w:val="none" w:sz="0" w:space="0" w:color="auto"/>
          </w:divBdr>
        </w:div>
        <w:div w:id="2098281969">
          <w:marLeft w:val="0"/>
          <w:marRight w:val="0"/>
          <w:marTop w:val="0"/>
          <w:marBottom w:val="0"/>
          <w:divBdr>
            <w:top w:val="none" w:sz="0" w:space="0" w:color="auto"/>
            <w:left w:val="none" w:sz="0" w:space="0" w:color="auto"/>
            <w:bottom w:val="none" w:sz="0" w:space="0" w:color="auto"/>
            <w:right w:val="none" w:sz="0" w:space="0" w:color="auto"/>
          </w:divBdr>
        </w:div>
        <w:div w:id="1413041144">
          <w:marLeft w:val="0"/>
          <w:marRight w:val="0"/>
          <w:marTop w:val="0"/>
          <w:marBottom w:val="0"/>
          <w:divBdr>
            <w:top w:val="none" w:sz="0" w:space="0" w:color="auto"/>
            <w:left w:val="none" w:sz="0" w:space="0" w:color="auto"/>
            <w:bottom w:val="none" w:sz="0" w:space="0" w:color="auto"/>
            <w:right w:val="none" w:sz="0" w:space="0" w:color="auto"/>
          </w:divBdr>
        </w:div>
        <w:div w:id="138808171">
          <w:marLeft w:val="0"/>
          <w:marRight w:val="0"/>
          <w:marTop w:val="0"/>
          <w:marBottom w:val="0"/>
          <w:divBdr>
            <w:top w:val="none" w:sz="0" w:space="0" w:color="auto"/>
            <w:left w:val="none" w:sz="0" w:space="0" w:color="auto"/>
            <w:bottom w:val="none" w:sz="0" w:space="0" w:color="auto"/>
            <w:right w:val="none" w:sz="0" w:space="0" w:color="auto"/>
          </w:divBdr>
        </w:div>
        <w:div w:id="581837714">
          <w:marLeft w:val="0"/>
          <w:marRight w:val="0"/>
          <w:marTop w:val="0"/>
          <w:marBottom w:val="0"/>
          <w:divBdr>
            <w:top w:val="none" w:sz="0" w:space="0" w:color="auto"/>
            <w:left w:val="none" w:sz="0" w:space="0" w:color="auto"/>
            <w:bottom w:val="none" w:sz="0" w:space="0" w:color="auto"/>
            <w:right w:val="none" w:sz="0" w:space="0" w:color="auto"/>
          </w:divBdr>
        </w:div>
        <w:div w:id="468402666">
          <w:marLeft w:val="0"/>
          <w:marRight w:val="0"/>
          <w:marTop w:val="0"/>
          <w:marBottom w:val="0"/>
          <w:divBdr>
            <w:top w:val="none" w:sz="0" w:space="0" w:color="auto"/>
            <w:left w:val="none" w:sz="0" w:space="0" w:color="auto"/>
            <w:bottom w:val="none" w:sz="0" w:space="0" w:color="auto"/>
            <w:right w:val="none" w:sz="0" w:space="0" w:color="auto"/>
          </w:divBdr>
        </w:div>
        <w:div w:id="1550801599">
          <w:marLeft w:val="0"/>
          <w:marRight w:val="0"/>
          <w:marTop w:val="0"/>
          <w:marBottom w:val="0"/>
          <w:divBdr>
            <w:top w:val="none" w:sz="0" w:space="0" w:color="auto"/>
            <w:left w:val="none" w:sz="0" w:space="0" w:color="auto"/>
            <w:bottom w:val="none" w:sz="0" w:space="0" w:color="auto"/>
            <w:right w:val="none" w:sz="0" w:space="0" w:color="auto"/>
          </w:divBdr>
        </w:div>
        <w:div w:id="1790196559">
          <w:marLeft w:val="0"/>
          <w:marRight w:val="0"/>
          <w:marTop w:val="0"/>
          <w:marBottom w:val="0"/>
          <w:divBdr>
            <w:top w:val="none" w:sz="0" w:space="0" w:color="auto"/>
            <w:left w:val="none" w:sz="0" w:space="0" w:color="auto"/>
            <w:bottom w:val="none" w:sz="0" w:space="0" w:color="auto"/>
            <w:right w:val="none" w:sz="0" w:space="0" w:color="auto"/>
          </w:divBdr>
        </w:div>
        <w:div w:id="1331061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2015-07-06T06:58:00Z</dcterms:created>
  <dcterms:modified xsi:type="dcterms:W3CDTF">2015-07-06T07:00:00Z</dcterms:modified>
</cp:coreProperties>
</file>