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default" w:eastAsia="仿宋"/>
          <w:b/>
          <w:bCs w:val="0"/>
          <w:lang w:val="en-US" w:eastAsia="zh-CN"/>
        </w:rPr>
      </w:pPr>
      <w:r>
        <w:rPr>
          <w:rFonts w:hint="eastAsia" w:eastAsia="仿宋"/>
          <w:b/>
          <w:bCs w:val="0"/>
          <w:lang w:val="en-US" w:eastAsia="zh-CN"/>
        </w:rPr>
        <w:t>组织关系转接操作流程</w:t>
      </w:r>
      <w:r>
        <w:rPr>
          <w:rFonts w:hint="eastAsia"/>
          <w:b/>
          <w:bCs w:val="0"/>
          <w:lang w:val="en-US" w:eastAsia="zh-CN"/>
        </w:rPr>
        <w:t>说明</w:t>
      </w:r>
      <w:bookmarkStart w:id="0" w:name="_GoBack"/>
      <w:bookmarkEnd w:id="0"/>
    </w:p>
    <w:p>
      <w:pPr>
        <w:spacing w:line="240" w:lineRule="auto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第一步：登录“浙政钉”，点击任务栏窗口的“工作台”，进入“红色根脉强基工程”的“组织关系转接”模块。</w:t>
      </w:r>
    </w:p>
    <w:p>
      <w:pPr>
        <w:spacing w:line="240" w:lineRule="auto"/>
        <w:rPr>
          <w:rFonts w:hint="eastAsia" w:eastAsia="仿宋"/>
          <w:b w:val="0"/>
          <w:bCs/>
          <w:lang w:eastAsia="zh-CN"/>
        </w:rPr>
      </w:pPr>
      <w:r>
        <w:rPr>
          <w:rFonts w:hint="eastAsia" w:eastAsia="仿宋"/>
          <w:b w:val="0"/>
          <w:bCs/>
          <w:lang w:eastAsia="zh-CN"/>
        </w:rPr>
        <w:drawing>
          <wp:inline distT="0" distB="0" distL="114300" distR="114300">
            <wp:extent cx="5273040" cy="1783080"/>
            <wp:effectExtent l="0" t="0" r="10160" b="7620"/>
            <wp:docPr id="1" name="图片 1" descr="85395e082700043c540c1c6db6e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395e082700043c540c1c6db6e04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eastAsia="仿宋"/>
          <w:b w:val="0"/>
          <w:bCs/>
          <w:lang w:eastAsia="zh-CN"/>
        </w:rPr>
      </w:pPr>
      <w:r>
        <w:rPr>
          <w:rFonts w:hint="eastAsia" w:eastAsia="仿宋"/>
          <w:b w:val="0"/>
          <w:bCs/>
          <w:lang w:eastAsia="zh-CN"/>
        </w:rPr>
        <w:drawing>
          <wp:inline distT="0" distB="0" distL="114300" distR="114300">
            <wp:extent cx="3854450" cy="3829050"/>
            <wp:effectExtent l="0" t="0" r="6350" b="6350"/>
            <wp:docPr id="2" name="图片 2" descr="0a80e49670b142cda0e9b159787e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80e49670b142cda0e9b159787e4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第二步：在“组织关系转出”模块点击“转出申请”</w:t>
      </w:r>
    </w:p>
    <w:p>
      <w:pPr>
        <w:spacing w:line="240" w:lineRule="auto"/>
        <w:rPr>
          <w:rFonts w:hint="eastAsia" w:eastAsia="仿宋"/>
          <w:b w:val="0"/>
          <w:bCs/>
          <w:lang w:eastAsia="zh-CN"/>
        </w:rPr>
      </w:pPr>
      <w:r>
        <w:rPr>
          <w:rFonts w:eastAsia="仿宋"/>
          <w:b w:val="0"/>
          <w:bCs/>
        </w:rPr>
        <w:drawing>
          <wp:inline distT="0" distB="0" distL="114300" distR="114300">
            <wp:extent cx="5264785" cy="1641475"/>
            <wp:effectExtent l="0" t="0" r="571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第三步：找到毕业党员的名字，点击右侧“转出”。</w:t>
      </w:r>
    </w:p>
    <w:p>
      <w:pPr>
        <w:spacing w:line="240" w:lineRule="auto"/>
        <w:rPr>
          <w:rFonts w:hint="eastAsia" w:eastAsia="仿宋"/>
          <w:b w:val="0"/>
          <w:bCs/>
          <w:lang w:eastAsia="zh-CN"/>
        </w:rPr>
      </w:pPr>
      <w:r>
        <w:rPr>
          <w:rFonts w:hint="eastAsia" w:eastAsia="仿宋"/>
          <w:b w:val="0"/>
          <w:bCs/>
          <w:lang w:eastAsia="zh-CN"/>
        </w:rPr>
        <w:drawing>
          <wp:inline distT="0" distB="0" distL="114300" distR="114300">
            <wp:extent cx="5264150" cy="1433830"/>
            <wp:effectExtent l="0" t="0" r="6350" b="1270"/>
            <wp:docPr id="4" name="图片 4" descr="ad9223a0387704ebc3577587ab3b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d9223a0387704ebc3577587ab3b5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第四步：进入到介绍信页面后，首先选择转接类型“省内转接/跨省转接”，然后在介绍信中输入去向的党支部，建议使用关键字模糊搜索，否则可能无法经确匹配。如果对方党支部没有线上系统，则转接类型选择“其他非建库单位”。党费应该交到转接发起的当月为止。转接原因一般选择“入学或毕业”。</w:t>
      </w:r>
    </w:p>
    <w:p>
      <w:pPr>
        <w:spacing w:line="240" w:lineRule="auto"/>
        <w:rPr>
          <w:rFonts w:hint="eastAsia" w:eastAsia="仿宋"/>
          <w:b w:val="0"/>
          <w:bCs/>
          <w:lang w:eastAsia="zh-CN"/>
        </w:rPr>
      </w:pPr>
      <w:r>
        <w:rPr>
          <w:rFonts w:hint="eastAsia" w:eastAsia="仿宋"/>
          <w:b w:val="0"/>
          <w:bCs/>
          <w:lang w:eastAsia="zh-CN"/>
        </w:rPr>
        <w:drawing>
          <wp:inline distT="0" distB="0" distL="114300" distR="114300">
            <wp:extent cx="5273040" cy="2585720"/>
            <wp:effectExtent l="0" t="0" r="10160" b="5080"/>
            <wp:docPr id="5" name="图片 5" descr="b90021ce22693463045318e5452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90021ce22693463045318e545226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eastAsia="仿宋"/>
          <w:b w:val="0"/>
          <w:bCs/>
          <w:lang w:eastAsia="zh-CN"/>
        </w:rPr>
      </w:pPr>
      <w:r>
        <w:rPr>
          <w:rFonts w:hint="eastAsia" w:eastAsia="仿宋"/>
          <w:b w:val="0"/>
          <w:bCs/>
          <w:lang w:eastAsia="zh-CN"/>
        </w:rPr>
        <w:drawing>
          <wp:inline distT="0" distB="0" distL="114300" distR="114300">
            <wp:extent cx="5267325" cy="1746250"/>
            <wp:effectExtent l="0" t="0" r="3175" b="6350"/>
            <wp:docPr id="6" name="图片 6" descr="b30cfe6e6080363e255e21ec5f89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0cfe6e6080363e255e21ec5f89f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第五步：所有信息填写完毕后，点击右上方蓝色按钮“生成转接路径”即可。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2ExNDQ3YTgyOTg1NzZlMjVkYmU3ZDQ4M2I2MzgifQ=="/>
  </w:docVars>
  <w:rsids>
    <w:rsidRoot w:val="0BE60AFA"/>
    <w:rsid w:val="0BE60AFA"/>
    <w:rsid w:val="0DA46103"/>
    <w:rsid w:val="21026C9F"/>
    <w:rsid w:val="30985F6A"/>
    <w:rsid w:val="38126966"/>
    <w:rsid w:val="3DF37D1B"/>
    <w:rsid w:val="41A43195"/>
    <w:rsid w:val="445A09F2"/>
    <w:rsid w:val="5D1E56AC"/>
    <w:rsid w:val="619960CB"/>
    <w:rsid w:val="717A762F"/>
    <w:rsid w:val="727D1ABC"/>
    <w:rsid w:val="7EF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Autospacing="0" w:line="360" w:lineRule="auto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仿宋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outlineLvl w:val="2"/>
    </w:pPr>
    <w:rPr>
      <w:rFonts w:ascii="Times New Roman" w:hAnsi="Times New Roman" w:eastAsia="仿宋" w:cs="Times New Roman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图表标题"/>
    <w:basedOn w:val="1"/>
    <w:uiPriority w:val="0"/>
    <w:pPr>
      <w:ind w:firstLine="420"/>
      <w:jc w:val="center"/>
    </w:pPr>
    <w:rPr>
      <w:rFonts w:hint="default" w:ascii="Times New Roman" w:hAnsi="Times New Roman" w:eastAsia="宋体" w:cs="宋体"/>
      <w:b/>
      <w:sz w:val="21"/>
      <w:szCs w:val="21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仿宋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15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2023-05-25T11:21:00Z</dcterms:created>
  <dc:creator>不爱吃白煮蛋的蛋</dc:creator>
  <cp:lastModifiedBy>不爱吃白煮蛋的蛋</cp:lastModifiedBy>
  <dcterms:modified xsi:type="dcterms:W3CDTF">2023-05-25T11:37:35Z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92ADC874A6604CA3B7CAC1205A2327F2_11</vt:lpwstr>
  </property>
</Properties>
</file>